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1C5F" w:rsidRDefault="00535F32">
      <w:r w:rsidRPr="00D415D5">
        <w:rPr>
          <w:rFonts w:ascii="Times New Roman" w:eastAsia="Times New Roman" w:hAnsi="Times New Roman" w:cs="Times New Roman"/>
          <w:b/>
          <w:bCs/>
          <w:color w:val="000000"/>
          <w:sz w:val="27"/>
        </w:rPr>
        <w:t>ВОПРОСОВ ДЛЯ САМОКОНТРОЛЯ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1. Как влияют твердые минеральные частицы, вода и газы на физико-механические свойства грунтов?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2. По каким основным показателям производится классификация песчаных и глинистых грунтов?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3. Как определяется расчетное сопротивление R</w:t>
      </w:r>
      <w:r w:rsidRPr="00D415D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</w:rPr>
        <w:t>0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, для песчаных и глинистых грунтов? Где применяется R</w:t>
      </w:r>
      <w:r w:rsidRPr="00D415D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</w:rPr>
        <w:t>0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4. Как определяются коэффициент относительной сжимаемости и модуль деформации? На основании, каких испытаний грунтов?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5. Что такое прочность грунтов? Какие существуют методы определения параметров сопротивления сдвигу в лабораторных и полевых условиях? Как формулируется закон Кулона?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6. В каких практических расчетах применяют показатели деформируемости и прочности грунтов?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7. Как изменяются модуль деформации и прочностные характеристики по мере увеличения плотности и влажности грунтов?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8. Чем отличается водопроницаемость в песчаных и глинистых грунтах?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9. Какова зависимость между деформациями и нормальными напряжениями?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10. Как вычисляют нормативные и расчетные значения характеристик грунтов?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11. Где применяются уравнения предельного равновесия для сыпучих и связных грунтов?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12. Что такое критические нагрузки на грунт основания?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13. Как можно оценить устойчивость грунтов в откосах?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14. Как определить давление грунтов на подпорные стенки?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15. Как производится выбор вариантов фундаментов?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16. Назовите основные принципы расчета фундаментов по предельным состояниям?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17. От чего зависит и как определяется глубина заложения фундаментов?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18. Что такое расчетное сопротивление грунта основания? От каких характеристик грунтов зависит эта величина?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19. Как определяются размеры подошвы фундаментов? Какие методы расчета осадок применяются при проектировании фундаментов? Чем они отличаются друг от друга?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20. Какие факторы влияют на величину осадки?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21. Какова последовательность расчета фундаментов мелкого заложения?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22. Как классифицируются сваи по характеру работы, по материалу, изготовлению и способам погружения?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23. Какие существуют методы расчета несущей способности одиночных свай?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24. Как производится проверка свайного фундамента на прочность грунта в плоскости нижних концов свай?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25. Что такое «отказ», «отдых» свай?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26. Какова последовательность расчета свайных фундаментов?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27. В каких условиях строительства применяются фундаменты глубокого заложения?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28. Каковы конструктивные особенности фундаментов глубокого заложения?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29. Как осуществляется погружение тонкостенных оболочек и массивных опускных колодцев?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30. Как влияют динамические нагрузки на грунты основания? От работы каких машин динамические воздействия будут максимальными?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31. В чем особенность расчета фундаментов под машины с динамическими нагрузками?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32. Какие основные требования предъявляются к сейсмостойким основаниям и фундаментам?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lastRenderedPageBreak/>
        <w:t>33. В каких случаях используются методы искусственного улучшения оснований?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34. Как устраивают и рассчитывают песчаные подушки?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35. Как достигается глубинное уплотнение грунтов основания?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36. От чего зависит выбор способа химического закрепления грунтов основания?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37. Что такое просадочность и набухание грунтов? Как эти свойства влияют на устройство фундаментов?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38. Каковы основные принципы проектирования и возведения фундаментов на вечномерзлых грунтах?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39. В каких случаях возникает необходимость усиления фундаментов и оснований?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40. Как осуществляется повышение прочности и уширение фундаментов?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41. Какие методы водопонижения применяются при устройстве котлованов?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42. Как обеспечить устойчивость стенок котлованов?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bookmarkStart w:id="0" w:name="_GoBack"/>
      <w:bookmarkEnd w:id="0"/>
    </w:p>
    <w:sectPr w:rsidR="00871C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D14"/>
    <w:rsid w:val="00535F32"/>
    <w:rsid w:val="00871C5F"/>
    <w:rsid w:val="00FD5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F1331A-B20B-4B5A-96B7-4BAC3401D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524</Words>
  <Characters>2988</Characters>
  <Application>Microsoft Office Word</Application>
  <DocSecurity>0</DocSecurity>
  <Lines>24</Lines>
  <Paragraphs>7</Paragraphs>
  <ScaleCrop>false</ScaleCrop>
  <Company/>
  <LinksUpToDate>false</LinksUpToDate>
  <CharactersWithSpaces>3505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2019-09-29T05:44:00Z</dcterms:created>
  <dcterms:modified xsi:type="dcterms:W3CDTF">2019-09-29T05:44:00Z</dcterms:modified>
</cp:coreProperties>
</file>